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08" w:rsidRPr="00D531F2" w:rsidRDefault="00A10508" w:rsidP="00D531F2">
      <w:pPr>
        <w:shd w:val="clear" w:color="auto" w:fill="FFFFFF"/>
        <w:spacing w:after="0" w:line="480" w:lineRule="atLeast"/>
        <w:rPr>
          <w:rFonts w:ascii="Arial" w:eastAsia="Times New Roman" w:hAnsi="Arial" w:cs="Arial"/>
          <w:color w:val="808080"/>
          <w:sz w:val="24"/>
          <w:szCs w:val="24"/>
          <w:lang w:eastAsia="en-IE"/>
        </w:rPr>
      </w:pPr>
      <w:r w:rsidRPr="00BE6D7C">
        <w:rPr>
          <w:rFonts w:ascii="Arial" w:eastAsia="Times New Roman" w:hAnsi="Arial" w:cs="Arial"/>
          <w:color w:val="006621"/>
          <w:sz w:val="24"/>
          <w:szCs w:val="24"/>
          <w:lang w:eastAsia="en-IE"/>
        </w:rPr>
        <w:t>ifan.ie/ (Irish Food Allergy Network)</w:t>
      </w:r>
    </w:p>
    <w:p w:rsidR="00A10508" w:rsidRPr="00D531F2" w:rsidRDefault="00A10508" w:rsidP="00A10508">
      <w:pPr>
        <w:spacing w:before="240" w:after="24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Learn to read food labels to check if a food contains nut or nut products. European Union (EU) and Irish law states that nut and ingredients made from nut must be listed on foods made in the EU, some products listing ‘almonds’ contain reconstituted and flavoured peanuts.</w:t>
      </w:r>
    </w:p>
    <w:p w:rsidR="00A10508" w:rsidRPr="00D531F2" w:rsidRDefault="00A10508" w:rsidP="00A10508">
      <w:pPr>
        <w:spacing w:before="240" w:after="24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Learn to read the labels of medicine, cosmetics and skin cream.</w:t>
      </w:r>
    </w:p>
    <w:p w:rsidR="00A10508" w:rsidRPr="00D531F2" w:rsidRDefault="00A10508" w:rsidP="00A10508">
      <w:pPr>
        <w:spacing w:before="240" w:after="240" w:line="240" w:lineRule="auto"/>
        <w:rPr>
          <w:rFonts w:ascii="Arial" w:eastAsia="Times New Roman" w:hAnsi="Arial" w:cs="Arial"/>
          <w:sz w:val="24"/>
          <w:szCs w:val="24"/>
          <w:lang w:eastAsia="en-IE"/>
        </w:rPr>
      </w:pPr>
      <w:r w:rsidRPr="00D531F2">
        <w:rPr>
          <w:rFonts w:ascii="Arial" w:eastAsia="Times New Roman" w:hAnsi="Arial" w:cs="Arial"/>
          <w:b/>
          <w:bCs/>
          <w:sz w:val="24"/>
          <w:szCs w:val="24"/>
          <w:lang w:eastAsia="en-IE"/>
        </w:rPr>
        <w:t>Nuts are listed as an ingredient on a label 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8"/>
        <w:gridCol w:w="3898"/>
      </w:tblGrid>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b/>
                <w:bCs/>
                <w:sz w:val="24"/>
                <w:szCs w:val="24"/>
                <w:lang w:eastAsia="en-IE"/>
              </w:rPr>
              <w:t>Peanut includes</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b/>
                <w:bCs/>
                <w:sz w:val="24"/>
                <w:szCs w:val="24"/>
                <w:lang w:eastAsia="en-IE"/>
              </w:rPr>
              <w:t>Tree nut includes</w:t>
            </w:r>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Ground nuts</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Cashew</w:t>
            </w:r>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Ground pea</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Almond</w:t>
            </w:r>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Earth nuts</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Brazil</w:t>
            </w:r>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proofErr w:type="spellStart"/>
            <w:r w:rsidRPr="00D531F2">
              <w:rPr>
                <w:rFonts w:ascii="Arial" w:eastAsia="Times New Roman" w:hAnsi="Arial" w:cs="Arial"/>
                <w:sz w:val="24"/>
                <w:szCs w:val="24"/>
                <w:lang w:eastAsia="en-IE"/>
              </w:rPr>
              <w:t>Pinder</w:t>
            </w:r>
            <w:proofErr w:type="spellEnd"/>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Hazelnut/Filbert/Cob nut/</w:t>
            </w:r>
            <w:proofErr w:type="spellStart"/>
            <w:r w:rsidRPr="00D531F2">
              <w:rPr>
                <w:rFonts w:ascii="Arial" w:eastAsia="Times New Roman" w:hAnsi="Arial" w:cs="Arial"/>
                <w:sz w:val="24"/>
                <w:szCs w:val="24"/>
                <w:lang w:eastAsia="en-IE"/>
              </w:rPr>
              <w:t>Noisette</w:t>
            </w:r>
            <w:proofErr w:type="spellEnd"/>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Goober</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Pistachio</w:t>
            </w:r>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Monkey nuts</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Pecan/Hickory nut</w:t>
            </w:r>
          </w:p>
        </w:tc>
      </w:tr>
      <w:tr w:rsidR="00D531F2" w:rsidRPr="00D531F2" w:rsidTr="00A10508">
        <w:trPr>
          <w:tblCellSpacing w:w="15" w:type="dxa"/>
        </w:trPr>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 xml:space="preserve">Unrefined oils of peanut, </w:t>
            </w:r>
            <w:proofErr w:type="spellStart"/>
            <w:r w:rsidRPr="00D531F2">
              <w:rPr>
                <w:rFonts w:ascii="Arial" w:eastAsia="Times New Roman" w:hAnsi="Arial" w:cs="Arial"/>
                <w:sz w:val="24"/>
                <w:szCs w:val="24"/>
                <w:lang w:eastAsia="en-IE"/>
              </w:rPr>
              <w:t>arachis</w:t>
            </w:r>
            <w:proofErr w:type="spellEnd"/>
            <w:r w:rsidRPr="00D531F2">
              <w:rPr>
                <w:rFonts w:ascii="Arial" w:eastAsia="Times New Roman" w:hAnsi="Arial" w:cs="Arial"/>
                <w:sz w:val="24"/>
                <w:szCs w:val="24"/>
                <w:lang w:eastAsia="en-IE"/>
              </w:rPr>
              <w:t xml:space="preserve"> and groundnut.</w:t>
            </w: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Walnut</w:t>
            </w:r>
          </w:p>
        </w:tc>
      </w:tr>
      <w:tr w:rsidR="00D531F2" w:rsidRPr="00D531F2" w:rsidTr="00A10508">
        <w:trPr>
          <w:tblCellSpacing w:w="15" w:type="dxa"/>
        </w:trPr>
        <w:tc>
          <w:tcPr>
            <w:tcW w:w="0" w:type="auto"/>
            <w:vAlign w:val="center"/>
            <w:hideMark/>
          </w:tcPr>
          <w:p w:rsidR="00A10508" w:rsidRPr="00D531F2" w:rsidRDefault="00A10508" w:rsidP="00A10508">
            <w:pPr>
              <w:spacing w:after="0" w:line="240" w:lineRule="auto"/>
              <w:rPr>
                <w:rFonts w:ascii="Arial" w:eastAsia="Times New Roman" w:hAnsi="Arial" w:cs="Arial"/>
                <w:sz w:val="24"/>
                <w:szCs w:val="24"/>
                <w:lang w:eastAsia="en-IE"/>
              </w:rPr>
            </w:pP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Macadamia/Queensland/Candle nut</w:t>
            </w:r>
          </w:p>
        </w:tc>
      </w:tr>
      <w:tr w:rsidR="00D531F2" w:rsidRPr="00D531F2" w:rsidTr="00A10508">
        <w:trPr>
          <w:tblCellSpacing w:w="15" w:type="dxa"/>
        </w:trPr>
        <w:tc>
          <w:tcPr>
            <w:tcW w:w="0" w:type="auto"/>
            <w:vAlign w:val="center"/>
            <w:hideMark/>
          </w:tcPr>
          <w:p w:rsidR="00A10508" w:rsidRPr="00D531F2" w:rsidRDefault="00A10508" w:rsidP="00A10508">
            <w:pPr>
              <w:spacing w:after="0" w:line="240" w:lineRule="auto"/>
              <w:rPr>
                <w:rFonts w:ascii="Arial" w:eastAsia="Times New Roman" w:hAnsi="Arial" w:cs="Arial"/>
                <w:sz w:val="24"/>
                <w:szCs w:val="24"/>
                <w:lang w:eastAsia="en-IE"/>
              </w:rPr>
            </w:pPr>
          </w:p>
        </w:tc>
        <w:tc>
          <w:tcPr>
            <w:tcW w:w="0" w:type="auto"/>
            <w:tcBorders>
              <w:bottom w:val="single" w:sz="12" w:space="0" w:color="CCCCCC"/>
            </w:tcBorders>
            <w:vAlign w:val="center"/>
            <w:hideMark/>
          </w:tcPr>
          <w:p w:rsidR="00A10508" w:rsidRPr="00D531F2" w:rsidRDefault="00A10508" w:rsidP="00A10508">
            <w:pPr>
              <w:spacing w:after="0" w:line="240" w:lineRule="auto"/>
              <w:rPr>
                <w:rFonts w:ascii="Arial" w:eastAsia="Times New Roman" w:hAnsi="Arial" w:cs="Arial"/>
                <w:sz w:val="24"/>
                <w:szCs w:val="24"/>
                <w:lang w:eastAsia="en-IE"/>
              </w:rPr>
            </w:pPr>
            <w:r w:rsidRPr="00D531F2">
              <w:rPr>
                <w:rFonts w:ascii="Arial" w:eastAsia="Times New Roman" w:hAnsi="Arial" w:cs="Arial"/>
                <w:sz w:val="24"/>
                <w:szCs w:val="24"/>
                <w:lang w:eastAsia="en-IE"/>
              </w:rPr>
              <w:t>Unrefined oils of any of the above</w:t>
            </w:r>
          </w:p>
        </w:tc>
      </w:tr>
    </w:tbl>
    <w:p w:rsidR="00A10508" w:rsidRPr="00D531F2" w:rsidRDefault="00A10508" w:rsidP="00A10508">
      <w:pPr>
        <w:spacing w:after="0" w:line="660" w:lineRule="atLeast"/>
        <w:textAlignment w:val="baseline"/>
        <w:rPr>
          <w:rFonts w:ascii="Arial" w:eastAsia="Times New Roman" w:hAnsi="Arial" w:cs="Arial"/>
          <w:sz w:val="24"/>
          <w:szCs w:val="24"/>
          <w:lang w:eastAsia="en-IE"/>
        </w:rPr>
      </w:pPr>
      <w:r w:rsidRPr="00D531F2">
        <w:rPr>
          <w:rFonts w:ascii="Arial" w:eastAsia="Times New Roman" w:hAnsi="Arial" w:cs="Arial"/>
          <w:b/>
          <w:bCs/>
          <w:sz w:val="24"/>
          <w:szCs w:val="24"/>
          <w:lang w:eastAsia="en-IE"/>
        </w:rPr>
        <w:t>Peanut/nut allergies</w:t>
      </w:r>
    </w:p>
    <w:p w:rsidR="00D531F2" w:rsidRPr="00D531F2" w:rsidRDefault="00A10508" w:rsidP="00D531F2">
      <w:pPr>
        <w:spacing w:after="0" w:line="240" w:lineRule="auto"/>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The following foods can cause problems for the peanut/nut allergic person when eating out and should be avoided unless they can positively confirm there is no peanut/nut protein present:</w:t>
      </w:r>
    </w:p>
    <w:p w:rsidR="00D531F2" w:rsidRPr="00D531F2" w:rsidRDefault="00D531F2" w:rsidP="00D531F2">
      <w:pPr>
        <w:spacing w:after="0" w:line="240" w:lineRule="auto"/>
        <w:textAlignment w:val="baseline"/>
        <w:rPr>
          <w:rFonts w:ascii="Arial" w:eastAsia="Times New Roman" w:hAnsi="Arial" w:cs="Arial"/>
          <w:sz w:val="24"/>
          <w:szCs w:val="24"/>
          <w:lang w:eastAsia="en-IE"/>
        </w:rPr>
      </w:pPr>
    </w:p>
    <w:p w:rsidR="00D531F2" w:rsidRPr="00D531F2" w:rsidRDefault="00A10508" w:rsidP="00D531F2">
      <w:pPr>
        <w:numPr>
          <w:ilvl w:val="0"/>
          <w:numId w:val="2"/>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baked goods (pastries, cakes, biscuits, etc.)</w:t>
      </w:r>
    </w:p>
    <w:p w:rsidR="00D531F2" w:rsidRPr="00D531F2" w:rsidRDefault="00D531F2" w:rsidP="00D531F2">
      <w:pPr>
        <w:numPr>
          <w:ilvl w:val="0"/>
          <w:numId w:val="2"/>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Chinese and Thai dishes (even soup!)</w:t>
      </w:r>
    </w:p>
    <w:p w:rsidR="00A10508" w:rsidRPr="00D531F2" w:rsidRDefault="00A10508" w:rsidP="00D531F2">
      <w:pPr>
        <w:numPr>
          <w:ilvl w:val="0"/>
          <w:numId w:val="2"/>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sauces (</w:t>
      </w:r>
      <w:proofErr w:type="spellStart"/>
      <w:r w:rsidRPr="00D531F2">
        <w:rPr>
          <w:rFonts w:ascii="Arial" w:eastAsia="Times New Roman" w:hAnsi="Arial" w:cs="Arial"/>
          <w:sz w:val="24"/>
          <w:szCs w:val="24"/>
          <w:lang w:eastAsia="en-IE"/>
        </w:rPr>
        <w:t>e</w:t>
      </w:r>
      <w:r w:rsidR="00D531F2" w:rsidRPr="00D531F2">
        <w:rPr>
          <w:rFonts w:ascii="Arial" w:eastAsia="Times New Roman" w:hAnsi="Arial" w:cs="Arial"/>
          <w:sz w:val="24"/>
          <w:szCs w:val="24"/>
          <w:lang w:eastAsia="en-IE"/>
        </w:rPr>
        <w:t>.</w:t>
      </w:r>
      <w:r w:rsidRPr="00D531F2">
        <w:rPr>
          <w:rFonts w:ascii="Arial" w:eastAsia="Times New Roman" w:hAnsi="Arial" w:cs="Arial"/>
          <w:sz w:val="24"/>
          <w:szCs w:val="24"/>
          <w:lang w:eastAsia="en-IE"/>
        </w:rPr>
        <w:t>g</w:t>
      </w:r>
      <w:proofErr w:type="spellEnd"/>
      <w:r w:rsidRPr="00D531F2">
        <w:rPr>
          <w:rFonts w:ascii="Arial" w:eastAsia="Times New Roman" w:hAnsi="Arial" w:cs="Arial"/>
          <w:sz w:val="24"/>
          <w:szCs w:val="24"/>
          <w:lang w:eastAsia="en-IE"/>
        </w:rPr>
        <w:t xml:space="preserve"> chilli sauces)</w:t>
      </w:r>
    </w:p>
    <w:p w:rsidR="00A10508" w:rsidRPr="00D531F2" w:rsidRDefault="00A10508" w:rsidP="00D531F2">
      <w:pPr>
        <w:numPr>
          <w:ilvl w:val="0"/>
          <w:numId w:val="2"/>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desserts</w:t>
      </w:r>
    </w:p>
    <w:p w:rsidR="00A10508" w:rsidRPr="00D531F2" w:rsidRDefault="00A10508" w:rsidP="00D531F2">
      <w:pPr>
        <w:numPr>
          <w:ilvl w:val="0"/>
          <w:numId w:val="2"/>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toppings and gravy. Peanut sauce has also been used as a secret ingredient for marinating chicken.</w:t>
      </w:r>
    </w:p>
    <w:p w:rsidR="00A10508" w:rsidRPr="00D531F2" w:rsidRDefault="00A10508" w:rsidP="00A10508">
      <w:pPr>
        <w:spacing w:after="0" w:line="660" w:lineRule="atLeast"/>
        <w:textAlignment w:val="baseline"/>
        <w:rPr>
          <w:rFonts w:ascii="Arial" w:eastAsia="Times New Roman" w:hAnsi="Arial" w:cs="Arial"/>
          <w:b/>
          <w:bCs/>
          <w:sz w:val="24"/>
          <w:szCs w:val="24"/>
          <w:lang w:eastAsia="en-IE"/>
        </w:rPr>
      </w:pPr>
      <w:r w:rsidRPr="00D531F2">
        <w:rPr>
          <w:rFonts w:ascii="Arial" w:eastAsia="Times New Roman" w:hAnsi="Arial" w:cs="Arial"/>
          <w:b/>
          <w:bCs/>
          <w:sz w:val="24"/>
          <w:szCs w:val="24"/>
          <w:lang w:eastAsia="en-IE"/>
        </w:rPr>
        <w:t>Avoid all nuts</w:t>
      </w:r>
    </w:p>
    <w:p w:rsidR="00A10508" w:rsidRPr="00D531F2" w:rsidRDefault="00A10508" w:rsidP="00D531F2">
      <w:pPr>
        <w:spacing w:after="900" w:line="240" w:lineRule="auto"/>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If you have a peanut allergy it’s safer to avoid all nut products. Sometimes peanuts will be stored near other nuts in the production line or processed with other nuts, and contamination may occur as a result of this practice. Tree-nut allergic individuals should avoid peanuts for the same reasons.</w:t>
      </w:r>
    </w:p>
    <w:p w:rsidR="00D531F2" w:rsidRDefault="00D531F2" w:rsidP="00BE6D7C">
      <w:pPr>
        <w:shd w:val="clear" w:color="auto" w:fill="FFFFFF"/>
        <w:spacing w:before="240" w:after="360" w:line="336" w:lineRule="atLeast"/>
        <w:textAlignment w:val="baseline"/>
        <w:rPr>
          <w:rFonts w:ascii="Arial" w:eastAsia="Times New Roman" w:hAnsi="Arial" w:cs="Arial"/>
          <w:color w:val="000000"/>
          <w:sz w:val="24"/>
          <w:szCs w:val="24"/>
          <w:lang w:eastAsia="en-IE"/>
        </w:rPr>
      </w:pPr>
    </w:p>
    <w:p w:rsidR="00BE6D7C" w:rsidRPr="00D531F2" w:rsidRDefault="00BE6D7C" w:rsidP="00BE6D7C">
      <w:pPr>
        <w:shd w:val="clear" w:color="auto" w:fill="FFFFFF"/>
        <w:spacing w:before="240" w:after="360" w:line="336" w:lineRule="atLeast"/>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lastRenderedPageBreak/>
        <w:t>After checking the ingredients list, look on the label for phrases like these:</w:t>
      </w:r>
    </w:p>
    <w:p w:rsidR="00BE6D7C" w:rsidRPr="00D531F2" w:rsidRDefault="00BE6D7C" w:rsidP="00BE6D7C">
      <w:pPr>
        <w:numPr>
          <w:ilvl w:val="0"/>
          <w:numId w:val="4"/>
        </w:numPr>
        <w:shd w:val="clear" w:color="auto" w:fill="FFFFFF"/>
        <w:spacing w:after="0" w:line="324" w:lineRule="atLeast"/>
        <w:ind w:left="60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"may contain nuts"</w:t>
      </w:r>
    </w:p>
    <w:p w:rsidR="00BE6D7C" w:rsidRPr="00D531F2" w:rsidRDefault="00BE6D7C" w:rsidP="00BE6D7C">
      <w:pPr>
        <w:numPr>
          <w:ilvl w:val="0"/>
          <w:numId w:val="4"/>
        </w:numPr>
        <w:shd w:val="clear" w:color="auto" w:fill="FFFFFF"/>
        <w:spacing w:after="0" w:line="324" w:lineRule="atLeast"/>
        <w:ind w:left="60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"produced on shared equipment with nuts or peanuts"</w:t>
      </w:r>
    </w:p>
    <w:p w:rsidR="00D531F2" w:rsidRPr="00D531F2" w:rsidRDefault="00D531F2" w:rsidP="00A10508">
      <w:pPr>
        <w:spacing w:after="0" w:line="660" w:lineRule="atLeast"/>
        <w:textAlignment w:val="baseline"/>
        <w:rPr>
          <w:rFonts w:ascii="Arial" w:eastAsia="Times New Roman" w:hAnsi="Arial" w:cs="Arial"/>
          <w:sz w:val="24"/>
          <w:szCs w:val="24"/>
          <w:lang w:eastAsia="en-IE"/>
        </w:rPr>
      </w:pPr>
    </w:p>
    <w:p w:rsidR="00A10508" w:rsidRPr="00D531F2" w:rsidRDefault="00A10508" w:rsidP="00D531F2">
      <w:pPr>
        <w:spacing w:after="0" w:line="240" w:lineRule="auto"/>
        <w:textAlignment w:val="baseline"/>
        <w:rPr>
          <w:rFonts w:ascii="Arial" w:eastAsia="Times New Roman" w:hAnsi="Arial" w:cs="Arial"/>
          <w:b/>
          <w:sz w:val="24"/>
          <w:szCs w:val="24"/>
          <w:lang w:eastAsia="en-IE"/>
        </w:rPr>
      </w:pPr>
      <w:r w:rsidRPr="00D531F2">
        <w:rPr>
          <w:rFonts w:ascii="Arial" w:eastAsia="Times New Roman" w:hAnsi="Arial" w:cs="Arial"/>
          <w:b/>
          <w:i/>
          <w:iCs/>
          <w:sz w:val="24"/>
          <w:szCs w:val="24"/>
          <w:lang w:eastAsia="en-IE"/>
        </w:rPr>
        <w:t>Can products with “may contain” statements be consumed by those with food allergies?</w:t>
      </w:r>
    </w:p>
    <w:p w:rsidR="00A10508" w:rsidRPr="00D531F2" w:rsidRDefault="00A10508" w:rsidP="00D531F2">
      <w:pPr>
        <w:spacing w:after="900" w:line="240" w:lineRule="auto"/>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It is not recommended, as this statement is there because the food manufacturer feels there could be a risk of contamination. Cross-contamination during food preparation, processing and packaging does occur and when a product is purchased the consumer has no real idea how great that risk may be. It is like “Russian Roulette”, maybe the package bought last week was fine but the product bought this week “may contain” the specified allergen. It is safest to heed the warning on the product.</w:t>
      </w:r>
    </w:p>
    <w:p w:rsidR="00A10508" w:rsidRDefault="00A10508" w:rsidP="00D531F2">
      <w:pPr>
        <w:spacing w:after="0" w:line="240" w:lineRule="auto"/>
        <w:textAlignment w:val="baseline"/>
        <w:rPr>
          <w:rFonts w:ascii="Arial" w:eastAsia="Times New Roman" w:hAnsi="Arial" w:cs="Arial"/>
          <w:b/>
          <w:bCs/>
          <w:sz w:val="24"/>
          <w:szCs w:val="24"/>
          <w:lang w:eastAsia="en-IE"/>
        </w:rPr>
      </w:pPr>
      <w:r w:rsidRPr="00D531F2">
        <w:rPr>
          <w:rFonts w:ascii="Arial" w:eastAsia="Times New Roman" w:hAnsi="Arial" w:cs="Arial"/>
          <w:b/>
          <w:bCs/>
          <w:sz w:val="24"/>
          <w:szCs w:val="24"/>
          <w:lang w:eastAsia="en-IE"/>
        </w:rPr>
        <w:t>“May contain….” can really contain.</w:t>
      </w:r>
    </w:p>
    <w:p w:rsidR="00D531F2" w:rsidRPr="00D531F2" w:rsidRDefault="00D531F2" w:rsidP="00D531F2">
      <w:pPr>
        <w:spacing w:after="0" w:line="240" w:lineRule="auto"/>
        <w:textAlignment w:val="baseline"/>
        <w:rPr>
          <w:rFonts w:ascii="Arial" w:eastAsia="Times New Roman" w:hAnsi="Arial" w:cs="Arial"/>
          <w:sz w:val="24"/>
          <w:szCs w:val="24"/>
          <w:lang w:eastAsia="en-IE"/>
        </w:rPr>
      </w:pPr>
    </w:p>
    <w:p w:rsidR="00A10508" w:rsidRPr="00D531F2" w:rsidRDefault="00A10508" w:rsidP="00D531F2">
      <w:pPr>
        <w:spacing w:after="0" w:line="240" w:lineRule="auto"/>
        <w:textAlignment w:val="baseline"/>
        <w:rPr>
          <w:rFonts w:ascii="Arial" w:eastAsia="Times New Roman" w:hAnsi="Arial" w:cs="Arial"/>
          <w:sz w:val="24"/>
          <w:szCs w:val="24"/>
          <w:lang w:eastAsia="en-IE"/>
        </w:rPr>
      </w:pPr>
      <w:r w:rsidRPr="00D531F2">
        <w:rPr>
          <w:rFonts w:ascii="Arial" w:eastAsia="Times New Roman" w:hAnsi="Arial" w:cs="Arial"/>
          <w:i/>
          <w:iCs/>
          <w:sz w:val="24"/>
          <w:szCs w:val="24"/>
          <w:lang w:eastAsia="en-IE"/>
        </w:rPr>
        <w:t>Can products with “may contain” statements be consumed by non allergic children in preschools and schools but still be around the children with food allergies?</w:t>
      </w:r>
    </w:p>
    <w:p w:rsidR="00A10508" w:rsidRPr="00D531F2" w:rsidRDefault="00A10508" w:rsidP="00D531F2">
      <w:pPr>
        <w:spacing w:after="900" w:line="240" w:lineRule="auto"/>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Severe reactions usually occur when an allergic individual has consumed the allergen. It is recommended that food allergic individuals totally avoid the food they are allergic to.</w:t>
      </w:r>
    </w:p>
    <w:p w:rsidR="00D531F2" w:rsidRPr="00D531F2" w:rsidRDefault="00A10508" w:rsidP="00D531F2">
      <w:pPr>
        <w:spacing w:after="900" w:line="240" w:lineRule="auto"/>
        <w:textAlignment w:val="baseline"/>
        <w:rPr>
          <w:rFonts w:ascii="Arial" w:eastAsia="Times New Roman" w:hAnsi="Arial" w:cs="Arial"/>
          <w:b/>
          <w:sz w:val="24"/>
          <w:szCs w:val="24"/>
          <w:lang w:eastAsia="en-IE"/>
        </w:rPr>
      </w:pPr>
      <w:r w:rsidRPr="00D531F2">
        <w:rPr>
          <w:rFonts w:ascii="Arial" w:eastAsia="Times New Roman" w:hAnsi="Arial" w:cs="Arial"/>
          <w:b/>
          <w:sz w:val="24"/>
          <w:szCs w:val="24"/>
          <w:lang w:eastAsia="en-IE"/>
        </w:rPr>
        <w:t>It is reasonable for non allergic children to consume foods that “May contain…”</w:t>
      </w:r>
      <w:r w:rsidR="00D531F2" w:rsidRPr="00D531F2">
        <w:rPr>
          <w:rFonts w:ascii="Arial" w:eastAsia="Times New Roman" w:hAnsi="Arial" w:cs="Arial"/>
          <w:b/>
          <w:sz w:val="24"/>
          <w:szCs w:val="24"/>
          <w:lang w:eastAsia="en-IE"/>
        </w:rPr>
        <w:t xml:space="preserve"> </w:t>
      </w:r>
      <w:r w:rsidRPr="00D531F2">
        <w:rPr>
          <w:rFonts w:ascii="Arial" w:eastAsia="Times New Roman" w:hAnsi="Arial" w:cs="Arial"/>
          <w:b/>
          <w:sz w:val="24"/>
          <w:szCs w:val="24"/>
          <w:lang w:eastAsia="en-IE"/>
        </w:rPr>
        <w:t>around the allergic person as long as there is adult supervision and strategies are in place to minimise the risk of a reaction, e</w:t>
      </w:r>
      <w:r w:rsidR="00D531F2" w:rsidRPr="00D531F2">
        <w:rPr>
          <w:rFonts w:ascii="Arial" w:eastAsia="Times New Roman" w:hAnsi="Arial" w:cs="Arial"/>
          <w:b/>
          <w:sz w:val="24"/>
          <w:szCs w:val="24"/>
          <w:lang w:eastAsia="en-IE"/>
        </w:rPr>
        <w:t>.</w:t>
      </w:r>
      <w:r w:rsidRPr="00D531F2">
        <w:rPr>
          <w:rFonts w:ascii="Arial" w:eastAsia="Times New Roman" w:hAnsi="Arial" w:cs="Arial"/>
          <w:b/>
          <w:sz w:val="24"/>
          <w:szCs w:val="24"/>
          <w:lang w:eastAsia="en-IE"/>
        </w:rPr>
        <w:t>g. a “</w:t>
      </w:r>
      <w:r w:rsidR="00D531F2" w:rsidRPr="00D531F2">
        <w:rPr>
          <w:rFonts w:ascii="Arial" w:eastAsia="Times New Roman" w:hAnsi="Arial" w:cs="Arial"/>
          <w:b/>
          <w:sz w:val="24"/>
          <w:szCs w:val="24"/>
          <w:lang w:eastAsia="en-IE"/>
        </w:rPr>
        <w:t>no food sharing” rule, hand-wash</w:t>
      </w:r>
      <w:r w:rsidRPr="00D531F2">
        <w:rPr>
          <w:rFonts w:ascii="Arial" w:eastAsia="Times New Roman" w:hAnsi="Arial" w:cs="Arial"/>
          <w:b/>
          <w:sz w:val="24"/>
          <w:szCs w:val="24"/>
          <w:lang w:eastAsia="en-IE"/>
        </w:rPr>
        <w:t>ing after eating, etc.</w:t>
      </w:r>
    </w:p>
    <w:p w:rsidR="00A10508" w:rsidRPr="00D531F2" w:rsidRDefault="00A10508" w:rsidP="00D531F2">
      <w:pPr>
        <w:spacing w:after="0" w:line="240" w:lineRule="auto"/>
        <w:textAlignment w:val="baseline"/>
        <w:rPr>
          <w:rFonts w:ascii="Arial" w:eastAsia="Times New Roman" w:hAnsi="Arial" w:cs="Arial"/>
          <w:b/>
          <w:i/>
          <w:iCs/>
          <w:sz w:val="24"/>
          <w:szCs w:val="24"/>
          <w:lang w:eastAsia="en-IE"/>
        </w:rPr>
      </w:pPr>
      <w:r w:rsidRPr="00D531F2">
        <w:rPr>
          <w:rFonts w:ascii="Arial" w:eastAsia="Times New Roman" w:hAnsi="Arial" w:cs="Arial"/>
          <w:b/>
          <w:i/>
          <w:iCs/>
          <w:sz w:val="24"/>
          <w:szCs w:val="24"/>
          <w:lang w:eastAsia="en-IE"/>
        </w:rPr>
        <w:t>How can I find out if an allergen is present in a product, flavour or spice?</w:t>
      </w:r>
    </w:p>
    <w:p w:rsidR="00D531F2" w:rsidRPr="00D531F2" w:rsidRDefault="00D531F2" w:rsidP="00D531F2">
      <w:pPr>
        <w:spacing w:after="0" w:line="240" w:lineRule="auto"/>
        <w:textAlignment w:val="baseline"/>
        <w:rPr>
          <w:rFonts w:ascii="Arial" w:eastAsia="Times New Roman" w:hAnsi="Arial" w:cs="Arial"/>
          <w:sz w:val="24"/>
          <w:szCs w:val="24"/>
          <w:lang w:eastAsia="en-IE"/>
        </w:rPr>
      </w:pPr>
    </w:p>
    <w:p w:rsidR="00A10508" w:rsidRPr="00D531F2" w:rsidRDefault="00A10508" w:rsidP="00D531F2">
      <w:pPr>
        <w:numPr>
          <w:ilvl w:val="0"/>
          <w:numId w:val="3"/>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Call the manufacturer and ask if the allergen is present in the product, flavour/spice for that product.</w:t>
      </w:r>
    </w:p>
    <w:p w:rsidR="00A10508" w:rsidRPr="00D531F2" w:rsidRDefault="00A10508" w:rsidP="00D531F2">
      <w:pPr>
        <w:numPr>
          <w:ilvl w:val="0"/>
          <w:numId w:val="3"/>
        </w:numPr>
        <w:spacing w:after="0" w:line="240" w:lineRule="auto"/>
        <w:ind w:left="0"/>
        <w:textAlignment w:val="baseline"/>
        <w:rPr>
          <w:rFonts w:ascii="Arial" w:eastAsia="Times New Roman" w:hAnsi="Arial" w:cs="Arial"/>
          <w:sz w:val="24"/>
          <w:szCs w:val="24"/>
          <w:lang w:eastAsia="en-IE"/>
        </w:rPr>
      </w:pPr>
      <w:r w:rsidRPr="00D531F2">
        <w:rPr>
          <w:rFonts w:ascii="Arial" w:eastAsia="Times New Roman" w:hAnsi="Arial" w:cs="Arial"/>
          <w:sz w:val="24"/>
          <w:szCs w:val="24"/>
          <w:lang w:eastAsia="en-IE"/>
        </w:rPr>
        <w:t>If the manufacturer cannot answer your questions, you may have to avoid that product to be extra cautious about avoiding your allergen, particularly if there is a history of severe allergic reactions.</w:t>
      </w:r>
    </w:p>
    <w:p w:rsidR="00A10508" w:rsidRPr="00BE6D7C" w:rsidRDefault="00A10508" w:rsidP="00D531F2">
      <w:pPr>
        <w:spacing w:line="240" w:lineRule="auto"/>
        <w:rPr>
          <w:rFonts w:ascii="Arial" w:hAnsi="Arial" w:cs="Arial"/>
          <w:sz w:val="24"/>
          <w:szCs w:val="24"/>
        </w:rPr>
      </w:pPr>
    </w:p>
    <w:p w:rsidR="00A10508" w:rsidRPr="00BE6D7C" w:rsidRDefault="00A10508" w:rsidP="00D531F2">
      <w:pPr>
        <w:spacing w:line="240" w:lineRule="auto"/>
        <w:rPr>
          <w:rFonts w:ascii="Arial" w:hAnsi="Arial" w:cs="Arial"/>
          <w:sz w:val="24"/>
          <w:szCs w:val="24"/>
        </w:rPr>
      </w:pPr>
    </w:p>
    <w:p w:rsidR="00A10508" w:rsidRPr="00BE6D7C" w:rsidRDefault="00A10508" w:rsidP="00D531F2">
      <w:pPr>
        <w:spacing w:line="240" w:lineRule="auto"/>
        <w:rPr>
          <w:rFonts w:ascii="Arial" w:hAnsi="Arial" w:cs="Arial"/>
          <w:sz w:val="24"/>
          <w:szCs w:val="24"/>
        </w:rPr>
      </w:pPr>
    </w:p>
    <w:p w:rsidR="00A10508" w:rsidRPr="00BE6D7C" w:rsidRDefault="00A10508" w:rsidP="00D531F2">
      <w:pPr>
        <w:spacing w:line="240" w:lineRule="auto"/>
        <w:rPr>
          <w:rFonts w:ascii="Arial" w:hAnsi="Arial" w:cs="Arial"/>
          <w:sz w:val="24"/>
          <w:szCs w:val="24"/>
        </w:rPr>
      </w:pPr>
      <w:bookmarkStart w:id="0" w:name="_GoBack"/>
      <w:bookmarkEnd w:id="0"/>
    </w:p>
    <w:sectPr w:rsidR="00A10508" w:rsidRPr="00BE6D7C" w:rsidSect="0066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3BE"/>
    <w:multiLevelType w:val="multilevel"/>
    <w:tmpl w:val="CA50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4745"/>
    <w:multiLevelType w:val="multilevel"/>
    <w:tmpl w:val="DD2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80EAC"/>
    <w:multiLevelType w:val="multilevel"/>
    <w:tmpl w:val="2F6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53069"/>
    <w:multiLevelType w:val="hybridMultilevel"/>
    <w:tmpl w:val="E1AAB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5C0020"/>
    <w:multiLevelType w:val="multilevel"/>
    <w:tmpl w:val="1576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8"/>
    <w:rsid w:val="000D655E"/>
    <w:rsid w:val="003D0F2D"/>
    <w:rsid w:val="0066158E"/>
    <w:rsid w:val="00830EBE"/>
    <w:rsid w:val="00A10508"/>
    <w:rsid w:val="00BE6D7C"/>
    <w:rsid w:val="00D531F2"/>
    <w:rsid w:val="00E66A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119E"/>
  <w15:docId w15:val="{2735A1C9-3305-4155-AA67-E399A606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8E"/>
  </w:style>
  <w:style w:type="paragraph" w:styleId="Heading1">
    <w:name w:val="heading 1"/>
    <w:basedOn w:val="Normal"/>
    <w:link w:val="Heading1Char"/>
    <w:uiPriority w:val="9"/>
    <w:qFormat/>
    <w:rsid w:val="00A10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08"/>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A1050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10508"/>
    <w:rPr>
      <w:b/>
      <w:bCs/>
    </w:rPr>
  </w:style>
  <w:style w:type="character" w:styleId="HTMLCite">
    <w:name w:val="HTML Cite"/>
    <w:basedOn w:val="DefaultParagraphFont"/>
    <w:uiPriority w:val="99"/>
    <w:semiHidden/>
    <w:unhideWhenUsed/>
    <w:rsid w:val="00A10508"/>
    <w:rPr>
      <w:i/>
      <w:iCs/>
    </w:rPr>
  </w:style>
  <w:style w:type="character" w:styleId="Emphasis">
    <w:name w:val="Emphasis"/>
    <w:basedOn w:val="DefaultParagraphFont"/>
    <w:uiPriority w:val="20"/>
    <w:qFormat/>
    <w:rsid w:val="00A10508"/>
    <w:rPr>
      <w:i/>
      <w:iCs/>
    </w:rPr>
  </w:style>
  <w:style w:type="paragraph" w:styleId="ListParagraph">
    <w:name w:val="List Paragraph"/>
    <w:basedOn w:val="Normal"/>
    <w:uiPriority w:val="34"/>
    <w:qFormat/>
    <w:rsid w:val="00D531F2"/>
    <w:pPr>
      <w:ind w:left="720"/>
      <w:contextualSpacing/>
    </w:pPr>
  </w:style>
  <w:style w:type="paragraph" w:styleId="BalloonText">
    <w:name w:val="Balloon Text"/>
    <w:basedOn w:val="Normal"/>
    <w:link w:val="BalloonTextChar"/>
    <w:uiPriority w:val="99"/>
    <w:semiHidden/>
    <w:unhideWhenUsed/>
    <w:rsid w:val="00D5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776">
      <w:bodyDiv w:val="1"/>
      <w:marLeft w:val="0"/>
      <w:marRight w:val="0"/>
      <w:marTop w:val="0"/>
      <w:marBottom w:val="0"/>
      <w:divBdr>
        <w:top w:val="none" w:sz="0" w:space="0" w:color="auto"/>
        <w:left w:val="none" w:sz="0" w:space="0" w:color="auto"/>
        <w:bottom w:val="none" w:sz="0" w:space="0" w:color="auto"/>
        <w:right w:val="none" w:sz="0" w:space="0" w:color="auto"/>
      </w:divBdr>
    </w:div>
    <w:div w:id="69233873">
      <w:bodyDiv w:val="1"/>
      <w:marLeft w:val="0"/>
      <w:marRight w:val="0"/>
      <w:marTop w:val="0"/>
      <w:marBottom w:val="0"/>
      <w:divBdr>
        <w:top w:val="none" w:sz="0" w:space="0" w:color="auto"/>
        <w:left w:val="none" w:sz="0" w:space="0" w:color="auto"/>
        <w:bottom w:val="none" w:sz="0" w:space="0" w:color="auto"/>
        <w:right w:val="none" w:sz="0" w:space="0" w:color="auto"/>
      </w:divBdr>
      <w:divsChild>
        <w:div w:id="1860198917">
          <w:marLeft w:val="0"/>
          <w:marRight w:val="0"/>
          <w:marTop w:val="0"/>
          <w:marBottom w:val="0"/>
          <w:divBdr>
            <w:top w:val="none" w:sz="0" w:space="0" w:color="auto"/>
            <w:left w:val="none" w:sz="0" w:space="0" w:color="auto"/>
            <w:bottom w:val="none" w:sz="0" w:space="0" w:color="auto"/>
            <w:right w:val="none" w:sz="0" w:space="0" w:color="auto"/>
          </w:divBdr>
        </w:div>
      </w:divsChild>
    </w:div>
    <w:div w:id="621764189">
      <w:bodyDiv w:val="1"/>
      <w:marLeft w:val="0"/>
      <w:marRight w:val="0"/>
      <w:marTop w:val="0"/>
      <w:marBottom w:val="0"/>
      <w:divBdr>
        <w:top w:val="none" w:sz="0" w:space="0" w:color="auto"/>
        <w:left w:val="none" w:sz="0" w:space="0" w:color="auto"/>
        <w:bottom w:val="none" w:sz="0" w:space="0" w:color="auto"/>
        <w:right w:val="none" w:sz="0" w:space="0" w:color="auto"/>
      </w:divBdr>
      <w:divsChild>
        <w:div w:id="1095520456">
          <w:marLeft w:val="90"/>
          <w:marRight w:val="90"/>
          <w:marTop w:val="0"/>
          <w:marBottom w:val="0"/>
          <w:divBdr>
            <w:top w:val="none" w:sz="0" w:space="0" w:color="auto"/>
            <w:left w:val="none" w:sz="0" w:space="0" w:color="auto"/>
            <w:bottom w:val="none" w:sz="0" w:space="0" w:color="auto"/>
            <w:right w:val="none" w:sz="0" w:space="0" w:color="auto"/>
          </w:divBdr>
          <w:divsChild>
            <w:div w:id="4685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5631">
      <w:bodyDiv w:val="1"/>
      <w:marLeft w:val="0"/>
      <w:marRight w:val="0"/>
      <w:marTop w:val="0"/>
      <w:marBottom w:val="0"/>
      <w:divBdr>
        <w:top w:val="none" w:sz="0" w:space="0" w:color="auto"/>
        <w:left w:val="none" w:sz="0" w:space="0" w:color="auto"/>
        <w:bottom w:val="none" w:sz="0" w:space="0" w:color="auto"/>
        <w:right w:val="none" w:sz="0" w:space="0" w:color="auto"/>
      </w:divBdr>
    </w:div>
    <w:div w:id="1137260877">
      <w:bodyDiv w:val="1"/>
      <w:marLeft w:val="0"/>
      <w:marRight w:val="0"/>
      <w:marTop w:val="0"/>
      <w:marBottom w:val="0"/>
      <w:divBdr>
        <w:top w:val="none" w:sz="0" w:space="0" w:color="auto"/>
        <w:left w:val="none" w:sz="0" w:space="0" w:color="auto"/>
        <w:bottom w:val="none" w:sz="0" w:space="0" w:color="auto"/>
        <w:right w:val="none" w:sz="0" w:space="0" w:color="auto"/>
      </w:divBdr>
    </w:div>
    <w:div w:id="17390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gflanagan</dc:creator>
  <cp:lastModifiedBy>JK</cp:lastModifiedBy>
  <cp:revision>2</cp:revision>
  <cp:lastPrinted>2016-03-01T18:55:00Z</cp:lastPrinted>
  <dcterms:created xsi:type="dcterms:W3CDTF">2016-03-01T19:02:00Z</dcterms:created>
  <dcterms:modified xsi:type="dcterms:W3CDTF">2016-03-01T19:02:00Z</dcterms:modified>
</cp:coreProperties>
</file>